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DD" w:rsidRPr="0090451C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892ADD" w:rsidRPr="0090451C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892ADD" w:rsidRPr="0090451C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451C">
        <w:rPr>
          <w:rFonts w:ascii="Times New Roman" w:hAnsi="Times New Roman" w:cs="Times New Roman"/>
          <w:sz w:val="28"/>
          <w:szCs w:val="28"/>
        </w:rPr>
        <w:t>етский сад №23</w:t>
      </w:r>
    </w:p>
    <w:p w:rsidR="00892ADD" w:rsidRPr="0090451C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 xml:space="preserve">____________И.В. </w:t>
      </w:r>
      <w:proofErr w:type="spellStart"/>
      <w:r w:rsidRPr="0090451C">
        <w:rPr>
          <w:rFonts w:ascii="Times New Roman" w:hAnsi="Times New Roman" w:cs="Times New Roman"/>
          <w:sz w:val="28"/>
          <w:szCs w:val="28"/>
        </w:rPr>
        <w:t>Поповьян</w:t>
      </w:r>
      <w:proofErr w:type="spellEnd"/>
    </w:p>
    <w:p w:rsidR="00892ADD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«_____» _______________2022г.</w:t>
      </w:r>
    </w:p>
    <w:p w:rsidR="00892ADD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92ADD" w:rsidRPr="0090451C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892ADD" w:rsidRPr="0090451C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ДЕТСКОГО САДА №23</w:t>
      </w: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51C"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ADD" w:rsidRPr="00892ADD" w:rsidRDefault="00892ADD" w:rsidP="0089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2022г.</w:t>
      </w:r>
    </w:p>
    <w:p w:rsidR="00892ADD" w:rsidRPr="00892ADD" w:rsidRDefault="00892ADD" w:rsidP="00892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89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Календарный учебный график </w:t>
      </w: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2022–2023 учебном году в муниципальном бюджетном дошкольном образовательном учреждении детский сад № 23, далее - ДОУ.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учебный график разработан в соответствии с нормативной базой организации образовательного процесса: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/document/99/902389617/XA00M6G2N3/" w:tgtFrame="_self" w:history="1"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Pr="00892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/document/99/499057887/XA00M6G2N3/" w:tgtFrame="_self" w:history="1"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Pr="00892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Письмо «Комментарии к ФГОС ДО» Министерства образования и науки Российской Федерации от 28.02.2014 г. № 08-249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/document/99/499044346/XA00M6G2N3/" w:tgtFrame="_self" w:history="1"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892A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Pr="00892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(«Порядок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образования»).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Устав МБДОУ детский сад № 23.</w:t>
      </w:r>
    </w:p>
    <w:p w:rsidR="00892ADD" w:rsidRPr="00892ADD" w:rsidRDefault="00892ADD" w:rsidP="00892A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программа МБДОУ детский сад №23 </w:t>
      </w:r>
      <w:proofErr w:type="gramStart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« От</w:t>
      </w:r>
      <w:proofErr w:type="gramEnd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рождения до школы» под ред. </w:t>
      </w:r>
      <w:proofErr w:type="spellStart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Н.Е.Веракса</w:t>
      </w:r>
      <w:proofErr w:type="spellEnd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Т.С.Комарова</w:t>
      </w:r>
      <w:proofErr w:type="spellEnd"/>
      <w:r w:rsidRPr="00892ADD">
        <w:rPr>
          <w:rFonts w:ascii="Times New Roman" w:hAnsi="Times New Roman" w:cs="Times New Roman"/>
          <w:color w:val="000000" w:themeColor="text1"/>
          <w:sz w:val="28"/>
          <w:szCs w:val="28"/>
        </w:rPr>
        <w:t>, М.А. Васильева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    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892ADD" w:rsidRPr="00892ADD" w:rsidRDefault="00892ADD" w:rsidP="008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Муниципальное бюджетное дошкольное образовательное учреждение </w:t>
      </w: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режиме пятидневной рабочей недели с 07.00 ч. до 19.00 ч. (12 часов).</w:t>
      </w:r>
    </w:p>
    <w:p w:rsidR="00892ADD" w:rsidRPr="00892ADD" w:rsidRDefault="00892ADD" w:rsidP="0089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01.09.2022 по 31.05.2023</w:t>
      </w: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92ADD" w:rsidRPr="00892ADD" w:rsidRDefault="00892ADD" w:rsidP="0089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Период с 01.09.2022 г. по 30.09.2023</w:t>
      </w: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892ADD">
        <w:rPr>
          <w:rFonts w:ascii="Times New Roman" w:hAnsi="Times New Roman" w:cs="Times New Roman"/>
          <w:sz w:val="28"/>
          <w:szCs w:val="28"/>
        </w:rPr>
        <w:t>оптимизации</w:t>
      </w: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возрастными и индивидуальными особенностями воспитанников. Итоги учебного года подводятся во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группах с 01.05.2023 по 31.05.2023</w:t>
      </w: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(итоговая диагностика педагогического процесса).      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планом, примерным перспективным планом культурно-д</w:t>
      </w:r>
      <w:r>
        <w:rPr>
          <w:rFonts w:ascii="Times New Roman" w:hAnsi="Times New Roman" w:cs="Times New Roman"/>
          <w:color w:val="000000"/>
          <w:sz w:val="28"/>
          <w:szCs w:val="28"/>
        </w:rPr>
        <w:t>осуговых мероприятий ДОУ на 2022 – 2023</w:t>
      </w: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                                                                </w:t>
      </w:r>
      <w:proofErr w:type="spellStart"/>
      <w:r w:rsidRPr="00892A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Воспитательно</w:t>
      </w:r>
      <w:proofErr w:type="spellEnd"/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DD">
        <w:rPr>
          <w:rFonts w:ascii="Times New Roman" w:hAnsi="Times New Roman" w:cs="Times New Roman"/>
          <w:color w:val="000000"/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892ADD" w:rsidRPr="00892ADD" w:rsidRDefault="00892ADD" w:rsidP="00892AD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образовательного процесса представлено основными образовательными областями: </w:t>
      </w:r>
    </w:p>
    <w:p w:rsidR="00892ADD" w:rsidRPr="00892ADD" w:rsidRDefault="00892ADD" w:rsidP="00892ADD">
      <w:pPr>
        <w:numPr>
          <w:ilvl w:val="0"/>
          <w:numId w:val="2"/>
        </w:numPr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Социально - коммуникативное развитие</w:t>
      </w:r>
    </w:p>
    <w:p w:rsidR="00892ADD" w:rsidRPr="00892ADD" w:rsidRDefault="00892ADD" w:rsidP="00892ADD">
      <w:pPr>
        <w:numPr>
          <w:ilvl w:val="0"/>
          <w:numId w:val="2"/>
        </w:numPr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</w:p>
    <w:p w:rsidR="00892ADD" w:rsidRPr="00892ADD" w:rsidRDefault="00892ADD" w:rsidP="00892ADD">
      <w:pPr>
        <w:numPr>
          <w:ilvl w:val="0"/>
          <w:numId w:val="2"/>
        </w:numPr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892ADD" w:rsidRPr="00892ADD" w:rsidRDefault="00892ADD" w:rsidP="00892ADD">
      <w:pPr>
        <w:numPr>
          <w:ilvl w:val="0"/>
          <w:numId w:val="2"/>
        </w:numPr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892ADD" w:rsidRPr="00892ADD" w:rsidRDefault="00892ADD" w:rsidP="00892ADD">
      <w:pPr>
        <w:numPr>
          <w:ilvl w:val="0"/>
          <w:numId w:val="2"/>
        </w:numPr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Художественно - эстетическое развитие</w:t>
      </w:r>
    </w:p>
    <w:p w:rsidR="00892ADD" w:rsidRPr="00892ADD" w:rsidRDefault="00892ADD" w:rsidP="00892ADD">
      <w:pPr>
        <w:spacing w:after="200" w:line="276" w:lineRule="auto"/>
        <w:ind w:right="-5"/>
        <w:rPr>
          <w:rFonts w:ascii="Times New Roman" w:eastAsia="Calibri" w:hAnsi="Times New Roman" w:cs="Times New Roman"/>
          <w:b/>
          <w:sz w:val="28"/>
          <w:szCs w:val="28"/>
        </w:rPr>
      </w:pPr>
      <w:r w:rsidRPr="00892ADD">
        <w:rPr>
          <w:rFonts w:ascii="Times New Roman" w:eastAsia="Calibri" w:hAnsi="Times New Roman" w:cs="Times New Roman"/>
          <w:b/>
          <w:sz w:val="28"/>
          <w:szCs w:val="28"/>
        </w:rPr>
        <w:t>Образовательный процесс выстраивается в двух направлениях:</w:t>
      </w:r>
    </w:p>
    <w:p w:rsidR="00892ADD" w:rsidRPr="00892ADD" w:rsidRDefault="00892ADD" w:rsidP="00892ADD">
      <w:pPr>
        <w:spacing w:after="200" w:line="276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- совместная деятельность: непрерывная образовательная деятельность с детьми, совместная деятельность взрослых и детей, осуществляемая в ходе режимных моментов;</w:t>
      </w:r>
    </w:p>
    <w:p w:rsidR="00892ADD" w:rsidRPr="00892ADD" w:rsidRDefault="00892ADD" w:rsidP="00892ADD">
      <w:pPr>
        <w:spacing w:after="200" w:line="276" w:lineRule="auto"/>
        <w:ind w:right="-5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>- организация самостоятельной деятельности детей.</w:t>
      </w:r>
    </w:p>
    <w:p w:rsidR="00892ADD" w:rsidRPr="00892ADD" w:rsidRDefault="00892ADD" w:rsidP="00892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Непрерывная образовательная деятельность с детьми</w:t>
      </w: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предельно допустимую нагрузку и соответствует требованиям СанПиНа 2.4.1.3049-13. </w:t>
      </w:r>
    </w:p>
    <w:p w:rsidR="00892ADD" w:rsidRPr="00892ADD" w:rsidRDefault="00892ADD" w:rsidP="00892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документу:</w:t>
      </w:r>
    </w:p>
    <w:p w:rsidR="00892ADD" w:rsidRPr="00892ADD" w:rsidRDefault="00892ADD" w:rsidP="00892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- 10 </w:t>
      </w:r>
      <w:proofErr w:type="gramStart"/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(</w:t>
      </w:r>
      <w:proofErr w:type="gramEnd"/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2,5 ч.), </w:t>
      </w:r>
      <w:r w:rsidRPr="0089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(дети пятого года жизни) – 10  занятий  (не более 3,3 ч.),  </w:t>
      </w: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– подготовительной группе  (дети шестого года жизни) – 14 занятий (не более 5,8 ч.),  (дети седьмого года жизни) -              15 занятий (не более 7,5 ч.).</w:t>
      </w:r>
    </w:p>
    <w:p w:rsidR="00892ADD" w:rsidRPr="00892ADD" w:rsidRDefault="00892ADD" w:rsidP="00892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допустимое количество занятий в первой половине дня в младшей и средней группах не превышает двух, а в старшей и подготовительной – трех.  Продолжительность непрерывной образовательной </w:t>
      </w:r>
      <w:proofErr w:type="gramStart"/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для</w:t>
      </w:r>
      <w:proofErr w:type="gramEnd"/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4-го года жизни - не более 15 минут, для детей 5-го года жизни - не более 20 минут, для детей 6-го года жизни - не более 25 минут, </w:t>
      </w:r>
      <w:r w:rsidRPr="0089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для детей 7-го года жизни - не более 30 минут. В середине занятия проводят физкультминутку. Перерывы между занятиями - не менее 10 минут. Занятия для детей старшего дошкольного возраста могут проводиться во второй половине дня после дневного сна, но не чаще 2 - 3 раз в неделю. Длительность этих занятий - не более 25-30 минут. В середине занятия статического характера проводят физкультминутку.</w:t>
      </w:r>
    </w:p>
    <w:p w:rsidR="00892ADD" w:rsidRPr="00892ADD" w:rsidRDefault="00892ADD" w:rsidP="00892ADD">
      <w:pPr>
        <w:spacing w:after="200" w:line="276" w:lineRule="auto"/>
        <w:ind w:right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Calibri" w:eastAsia="Calibri" w:hAnsi="Calibri" w:cs="Times New Roman"/>
        </w:rPr>
        <w:t xml:space="preserve">       </w:t>
      </w:r>
      <w:r w:rsidRPr="00892ADD">
        <w:rPr>
          <w:rFonts w:ascii="Times New Roman" w:eastAsia="Calibri" w:hAnsi="Times New Roman" w:cs="Times New Roman"/>
          <w:sz w:val="28"/>
          <w:szCs w:val="28"/>
        </w:rPr>
        <w:t>Программно-методическое обеспечение МБДОУ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892ADD" w:rsidRPr="00892ADD" w:rsidRDefault="00892ADD" w:rsidP="00892AD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 xml:space="preserve">     Проведение педагогической диагностики индивидуального развития детей предусматривает организацию первичной и итоговой диагностики.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-образовательная    работа </w:t>
      </w:r>
      <w:proofErr w:type="gramStart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>в  летний</w:t>
      </w:r>
      <w:proofErr w:type="gramEnd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оздоровительный период организуется в соответствии планом работы ДОУ на летний оздоровительный период. 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2ADD" w:rsidRPr="00892ADD" w:rsidRDefault="00892ADD" w:rsidP="00892A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D">
        <w:rPr>
          <w:rFonts w:ascii="Times New Roman" w:eastAsia="Calibri" w:hAnsi="Times New Roman" w:cs="Times New Roman"/>
          <w:sz w:val="28"/>
          <w:szCs w:val="28"/>
        </w:rPr>
        <w:t xml:space="preserve">     Календарный учебный </w:t>
      </w:r>
      <w:proofErr w:type="gramStart"/>
      <w:r w:rsidRPr="00892ADD">
        <w:rPr>
          <w:rFonts w:ascii="Times New Roman" w:eastAsia="Calibri" w:hAnsi="Times New Roman" w:cs="Times New Roman"/>
          <w:sz w:val="28"/>
          <w:szCs w:val="28"/>
        </w:rPr>
        <w:t>график  согласовывается</w:t>
      </w:r>
      <w:proofErr w:type="gramEnd"/>
      <w:r w:rsidRPr="00892ADD">
        <w:rPr>
          <w:rFonts w:ascii="Times New Roman" w:eastAsia="Calibri" w:hAnsi="Times New Roman" w:cs="Times New Roman"/>
          <w:sz w:val="28"/>
          <w:szCs w:val="28"/>
        </w:rPr>
        <w:t xml:space="preserve"> с начальником управления образования до начала учебного года. Все изменения, вносимые ДОУ в календарный учебный график, утверждаются приказом заведующего по согласованию с Учредителем и доводится до всех участников образовательного процесса.</w:t>
      </w:r>
    </w:p>
    <w:p w:rsidR="00892ADD" w:rsidRPr="00892ADD" w:rsidRDefault="00892ADD" w:rsidP="0089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</w:t>
      </w:r>
      <w:proofErr w:type="gramStart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календарным  учебным</w:t>
      </w:r>
      <w:proofErr w:type="gramEnd"/>
      <w:r w:rsidRPr="00892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графиком.</w:t>
      </w: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7B" w:rsidRDefault="00987EBC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987EBC" w:rsidRDefault="00987EBC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987EBC" w:rsidRDefault="00987EBC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№23</w:t>
      </w:r>
    </w:p>
    <w:p w:rsidR="00987EBC" w:rsidRDefault="00987EBC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59"/>
        <w:gridCol w:w="1835"/>
        <w:gridCol w:w="1830"/>
        <w:gridCol w:w="1835"/>
        <w:gridCol w:w="1858"/>
      </w:tblGrid>
      <w:tr w:rsidR="00987EBC" w:rsidTr="00987EBC">
        <w:tc>
          <w:tcPr>
            <w:tcW w:w="2559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830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35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858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 группа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835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987EBC" w:rsidRPr="00987EBC" w:rsidRDefault="00987EBC" w:rsidP="0089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01.09.2022г.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31.05.2023г.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07.00 – 19.00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 во всех возрастных группах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835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30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8" w:type="dxa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87EBC" w:rsidTr="00987EBC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учебного процесса на день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НОД</w:t>
            </w:r>
          </w:p>
        </w:tc>
      </w:tr>
      <w:tr w:rsidR="00987EBC" w:rsidTr="001C617F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01.09.2022г. – 30.09.2022г.</w:t>
            </w:r>
          </w:p>
        </w:tc>
      </w:tr>
      <w:tr w:rsidR="00987EBC" w:rsidTr="00D429AA">
        <w:tc>
          <w:tcPr>
            <w:tcW w:w="2559" w:type="dxa"/>
          </w:tcPr>
          <w:p w:rsidR="00987EBC" w:rsidRPr="00987EBC" w:rsidRDefault="00987EBC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358" w:type="dxa"/>
            <w:gridSpan w:val="4"/>
          </w:tcPr>
          <w:p w:rsidR="00987EBC" w:rsidRDefault="00987EBC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01.09.2022 – 30.09.2022г.,  01.05.2023 – 31.05.2023г.</w:t>
            </w:r>
          </w:p>
        </w:tc>
      </w:tr>
      <w:tr w:rsidR="000B3070" w:rsidTr="001E4FAB">
        <w:tc>
          <w:tcPr>
            <w:tcW w:w="2559" w:type="dxa"/>
          </w:tcPr>
          <w:p w:rsidR="000B3070" w:rsidRPr="00987EBC" w:rsidRDefault="000B3070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7358" w:type="dxa"/>
            <w:gridSpan w:val="4"/>
          </w:tcPr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0101.2023г. – 08.01.2023г.</w:t>
            </w:r>
          </w:p>
        </w:tc>
      </w:tr>
      <w:tr w:rsidR="000B3070" w:rsidTr="007F4684">
        <w:tc>
          <w:tcPr>
            <w:tcW w:w="2559" w:type="dxa"/>
          </w:tcPr>
          <w:p w:rsidR="000B3070" w:rsidRPr="000B3070" w:rsidRDefault="000B3070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358" w:type="dxa"/>
            <w:gridSpan w:val="4"/>
          </w:tcPr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01.06.2023г. – 31.08.2023г.</w:t>
            </w:r>
          </w:p>
        </w:tc>
      </w:tr>
      <w:tr w:rsidR="000B3070" w:rsidTr="00A0159D">
        <w:tc>
          <w:tcPr>
            <w:tcW w:w="2559" w:type="dxa"/>
          </w:tcPr>
          <w:p w:rsidR="000B3070" w:rsidRPr="000B3070" w:rsidRDefault="000B3070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усвоения ООПДОУ (педагогический мониторинг)</w:t>
            </w:r>
          </w:p>
        </w:tc>
        <w:tc>
          <w:tcPr>
            <w:tcW w:w="7358" w:type="dxa"/>
            <w:gridSpan w:val="4"/>
          </w:tcPr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01.09.2022г. - 27.09.2022г.</w:t>
            </w:r>
          </w:p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01.05.2023г. – 27.05.2023г.</w:t>
            </w:r>
          </w:p>
        </w:tc>
      </w:tr>
      <w:tr w:rsidR="000B3070" w:rsidTr="006874E5">
        <w:tc>
          <w:tcPr>
            <w:tcW w:w="2559" w:type="dxa"/>
          </w:tcPr>
          <w:p w:rsidR="000B3070" w:rsidRPr="000B3070" w:rsidRDefault="000B3070" w:rsidP="0098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7358" w:type="dxa"/>
            <w:gridSpan w:val="4"/>
          </w:tcPr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>С 01.01.</w:t>
            </w:r>
            <w:r w:rsid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08.01.2023 –новогодние каникулы </w:t>
            </w:r>
          </w:p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>23.02. – 24.02.2023 – День защитника Отечества</w:t>
            </w:r>
          </w:p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08.03.2023 – Международный женский день</w:t>
            </w:r>
          </w:p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01.05.2023 – Праздник Весны и Труда </w:t>
            </w:r>
          </w:p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>08.05. - 09.05 – День Победы</w:t>
            </w:r>
          </w:p>
          <w:p w:rsidR="000B3070" w:rsidRPr="0090451C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12.06.2023 – День России</w:t>
            </w:r>
          </w:p>
          <w:p w:rsidR="000B3070" w:rsidRDefault="000B3070" w:rsidP="0098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04.11.-06.11</w:t>
            </w:r>
            <w:r w:rsidR="0090451C">
              <w:rPr>
                <w:rFonts w:ascii="Times New Roman" w:hAnsi="Times New Roman" w:cs="Times New Roman"/>
                <w:b/>
                <w:sz w:val="28"/>
                <w:szCs w:val="28"/>
              </w:rPr>
              <w:t>.2022 – день народного единства</w:t>
            </w:r>
          </w:p>
        </w:tc>
      </w:tr>
    </w:tbl>
    <w:p w:rsidR="00987EBC" w:rsidRDefault="00987EBC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987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1C" w:rsidRPr="0090451C" w:rsidRDefault="0090451C" w:rsidP="0090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451C" w:rsidRPr="0090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2C59"/>
    <w:multiLevelType w:val="hybridMultilevel"/>
    <w:tmpl w:val="18D62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BC"/>
    <w:rsid w:val="000B3070"/>
    <w:rsid w:val="00892ADD"/>
    <w:rsid w:val="0090451C"/>
    <w:rsid w:val="00987EBC"/>
    <w:rsid w:val="00B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67B"/>
  <w15:chartTrackingRefBased/>
  <w15:docId w15:val="{308E202B-DD78-4737-9DAD-B5E4C4B3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2022-10-09T17:28:00Z</cp:lastPrinted>
  <dcterms:created xsi:type="dcterms:W3CDTF">2022-10-09T16:06:00Z</dcterms:created>
  <dcterms:modified xsi:type="dcterms:W3CDTF">2022-10-09T17:29:00Z</dcterms:modified>
</cp:coreProperties>
</file>